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59" w:lineRule="auto" w:after="80"/>
        <w:jc w:val="center"/>
      </w:pPr>
      <w:r>
        <w:rPr>
          <w:rFonts w:ascii="Arial" w:hAnsi="Arial"/>
          <w:b/>
          <w:sz w:val="40"/>
        </w:rPr>
        <w:t>EBOMI KINGDOM LEADERSHIP ACADEMY</w:t>
      </w:r>
    </w:p>
    <w:p>
      <w:pPr>
        <w:spacing w:line="259" w:lineRule="auto" w:after="80"/>
        <w:jc w:val="center"/>
      </w:pPr>
      <w:r>
        <w:rPr>
          <w:rFonts w:ascii="Arial" w:hAnsi="Arial"/>
          <w:b/>
          <w:sz w:val="36"/>
        </w:rPr>
        <w:t>Document Checklist and Usage Guide</w:t>
      </w:r>
    </w:p>
    <w:p>
      <w:pPr>
        <w:spacing w:line="259" w:lineRule="auto" w:after="80"/>
        <w:jc w:val="center"/>
      </w:pPr>
      <w:r>
        <w:rPr>
          <w:rFonts w:ascii="Arial" w:hAnsi="Arial"/>
          <w:sz w:val="24"/>
        </w:rPr>
        <w:t>A master checklist of created manuals, handbooks, modules, forms and operational tools</w:t>
      </w:r>
    </w:p>
    <w:p>
      <w:pPr>
        <w:spacing w:line="259" w:lineRule="auto" w:after="80"/>
        <w:jc w:val="center"/>
      </w:pPr>
      <w:r>
        <w:rPr>
          <w:rFonts w:ascii="Arial" w:hAnsi="Arial"/>
          <w:sz w:val="22"/>
        </w:rPr>
        <w:t>For training, supervision, discipline, assessment, certification, industrial attachment and alumni follow-up</w:t>
      </w:r>
    </w:p>
    <w:p>
      <w:pPr>
        <w:spacing w:line="259" w:lineRule="auto" w:after="80"/>
      </w:pPr>
    </w:p>
    <w:p>
      <w:pPr>
        <w:spacing w:line="259" w:lineRule="auto" w:after="80"/>
      </w:pPr>
    </w:p>
    <w:p>
      <w:pPr>
        <w:spacing w:line="259" w:lineRule="auto" w:after="80"/>
        <w:jc w:val="center"/>
      </w:pPr>
      <w:r>
        <w:rPr>
          <w:rFonts w:ascii="Arial" w:hAnsi="Arial"/>
          <w:b/>
          <w:sz w:val="24"/>
        </w:rPr>
        <w:t>Motto: Raised to Serve, Trained to Build, Sent to Lead</w:t>
      </w:r>
    </w:p>
    <w:p>
      <w:pPr>
        <w:spacing w:line="259" w:lineRule="auto" w:after="80"/>
      </w:pPr>
      <w:r>
        <w:rPr>
          <w:rFonts w:ascii="Arial" w:hAnsi="Arial"/>
        </w:rPr>
        <w:br w:type="page"/>
      </w:r>
    </w:p>
    <w:p>
      <w:pPr>
        <w:spacing w:before="160" w:after="80" w:line="259" w:lineRule="auto"/>
      </w:pPr>
      <w:r>
        <w:rPr>
          <w:rFonts w:ascii="Arial" w:hAnsi="Arial"/>
          <w:b/>
          <w:color w:val="2F5597"/>
          <w:sz w:val="30"/>
        </w:rPr>
        <w:t>EBOMI Kingdom Leadership Academy Document Checklist</w:t>
      </w:r>
    </w:p>
    <w:p>
      <w:pPr>
        <w:spacing w:after="80" w:line="259" w:lineRule="auto"/>
      </w:pPr>
      <w:r>
        <w:rPr>
          <w:rFonts w:ascii="Arial" w:hAnsi="Arial"/>
        </w:rPr>
        <w:t>This document provides a master checklist of the EBOMI Kingdom Leadership Academy documents created so far, with a brief description of what each document is and how it can be used.</w:t>
      </w:r>
    </w:p>
    <w:p>
      <w:pPr>
        <w:spacing w:before="100" w:after="80" w:line="259" w:lineRule="auto"/>
      </w:pPr>
      <w:r>
        <w:rPr>
          <w:rFonts w:ascii="Arial" w:hAnsi="Arial"/>
          <w:b/>
          <w:color w:val="4F81BD"/>
          <w:sz w:val="26"/>
        </w:rPr>
        <w:t>A. Core Programme Foundation Documents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926"/>
        <w:gridCol w:w="3926"/>
        <w:gridCol w:w="3926"/>
        <w:gridCol w:w="3926"/>
      </w:tblGrid>
      <w:tr>
        <w:tc>
          <w:tcPr>
            <w:tcW w:type="dxa" w:w="680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No.</w:t>
            </w:r>
          </w:p>
        </w:tc>
        <w:tc>
          <w:tcPr>
            <w:tcW w:type="dxa" w:w="3118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Document</w:t>
            </w:r>
          </w:p>
        </w:tc>
        <w:tc>
          <w:tcPr>
            <w:tcW w:type="dxa" w:w="5726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What It Is</w:t>
            </w:r>
          </w:p>
        </w:tc>
        <w:tc>
          <w:tcPr>
            <w:tcW w:type="dxa" w:w="5726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How It Can Be Used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1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Master Curriculum Framework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The main academic and spiritual structure of the Academy.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as the official blueprint for the whole one-year programme.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2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One-Year Academic Calendar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A month-by-month breakdown of themes, focus areas, assessments and outcomes.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planning the entire training year.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Daily Lesson Plan Template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A standard format for preparing daily lessons.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by all trainers to prepare lessons consistently.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4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Full Weekly Timetable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The weekly training timetable for devotion, classes, practicals, mentoring and assignments.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daily scheduling and student discipline.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5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Complete Assessment System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The full assessment structure for academics, practical skills, character and leadership.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grading, monitoring and promotion decisions.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6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Monitoring and Evaluation System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A system for tracking programme quality, trainee progress and institutional performance.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by management and M&amp;E officers to measure impact.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7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Industrial Attachment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A guide for the five-month workplace attachment phase.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to prepare students, supervisors and host organisations.</w:t>
            </w:r>
          </w:p>
        </w:tc>
      </w:tr>
    </w:tbl>
    <w:p>
      <w:pPr>
        <w:spacing w:line="259" w:lineRule="auto" w:after="80"/>
      </w:pPr>
    </w:p>
    <w:p>
      <w:pPr>
        <w:spacing w:before="100" w:after="80" w:line="259" w:lineRule="auto"/>
      </w:pPr>
      <w:r>
        <w:rPr>
          <w:rFonts w:ascii="Arial" w:hAnsi="Arial"/>
          <w:b/>
          <w:color w:val="4F81BD"/>
          <w:sz w:val="26"/>
        </w:rPr>
        <w:t>B. Trainer’s Manuals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926"/>
        <w:gridCol w:w="3926"/>
        <w:gridCol w:w="3926"/>
        <w:gridCol w:w="3926"/>
      </w:tblGrid>
      <w:tr>
        <w:tc>
          <w:tcPr>
            <w:tcW w:type="dxa" w:w="680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No.</w:t>
            </w:r>
          </w:p>
        </w:tc>
        <w:tc>
          <w:tcPr>
            <w:tcW w:type="dxa" w:w="3118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Document</w:t>
            </w:r>
          </w:p>
        </w:tc>
        <w:tc>
          <w:tcPr>
            <w:tcW w:type="dxa" w:w="5726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What It Is</w:t>
            </w:r>
          </w:p>
        </w:tc>
        <w:tc>
          <w:tcPr>
            <w:tcW w:type="dxa" w:w="5726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How It Can Be Used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8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Month 1 Trainer’s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Orientation, Kingdom identity, discipline and purpose.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the first month of trainee formation.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9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Month 2 Trainer’s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Kingdom character, integrity and personal development.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to build moral discipline and godly character.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10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Month 3 Trainer’s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Biblical leadership, communication and teamwork.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to train leadership attitude and team behaviour.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11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Month 4 Trainer’s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Technical foundation and departmental specialisation.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to introduce practical skills and departments.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12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Month 5 Trainer’s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Entrepreneurship, financial stewardship and community service.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business thinking, money discipline and service.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13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Month 6 Trainer’s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Advanced practical training, project management and workplace readiness.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to prepare students for real work and productivity.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14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Month 7 Trainer’s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Pre-industrial attachment preparation and final classroom evaluation.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before students leave for attachment.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15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Month 8 Trainer’s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Industrial attachment orientation and workplace integration.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during the first attachment month.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16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Month 9 Trainer’s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Workplace skill development and professional discipline.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to monitor workplace behaviour and skill growth.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17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Month 10 Trainer’s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Responsibility, problem-solving and productivity.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to deepen workplace maturity.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18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Month 11 Trainer’s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Leadership practice, employability and enterprise development.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to prepare trainees for life after training.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19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Month 12 Trainer’s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Final evaluation, graduation preparation and deployment.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final reviews, reports, testimonies and graduation readiness.</w:t>
            </w:r>
          </w:p>
        </w:tc>
      </w:tr>
    </w:tbl>
    <w:p>
      <w:pPr>
        <w:spacing w:line="259" w:lineRule="auto" w:after="80"/>
      </w:pPr>
    </w:p>
    <w:p>
      <w:pPr>
        <w:spacing w:after="80" w:line="259" w:lineRule="auto"/>
      </w:pPr>
      <w:r>
        <w:rPr>
          <w:rFonts w:ascii="Arial" w:hAnsi="Arial"/>
          <w:b/>
        </w:rPr>
        <w:t xml:space="preserve">Note: </w:t>
      </w:r>
      <w:r>
        <w:rPr>
          <w:rFonts w:ascii="Arial" w:hAnsi="Arial"/>
        </w:rPr>
        <w:t>Month 1 to Month 5 and Month 8 to Month 12 were cleaned in uploaded batches. Month 6 and Month 7 should be checked to confirm whether their cleaned .docx files are already included in your final folder.</w:t>
      </w:r>
    </w:p>
    <w:p>
      <w:pPr>
        <w:spacing w:before="100" w:after="80" w:line="259" w:lineRule="auto"/>
      </w:pPr>
      <w:r>
        <w:rPr>
          <w:rFonts w:ascii="Arial" w:hAnsi="Arial"/>
          <w:b/>
          <w:color w:val="4F81BD"/>
          <w:sz w:val="26"/>
        </w:rPr>
        <w:t>C. Departmental Training Modules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926"/>
        <w:gridCol w:w="3926"/>
        <w:gridCol w:w="3926"/>
        <w:gridCol w:w="3926"/>
      </w:tblGrid>
      <w:tr>
        <w:tc>
          <w:tcPr>
            <w:tcW w:type="dxa" w:w="680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No.</w:t>
            </w:r>
          </w:p>
        </w:tc>
        <w:tc>
          <w:tcPr>
            <w:tcW w:type="dxa" w:w="3118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Document</w:t>
            </w:r>
          </w:p>
        </w:tc>
        <w:tc>
          <w:tcPr>
            <w:tcW w:type="dxa" w:w="5726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What It Is</w:t>
            </w:r>
          </w:p>
        </w:tc>
        <w:tc>
          <w:tcPr>
            <w:tcW w:type="dxa" w:w="5726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How It Can Be Used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20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Agriculture and Agribusiness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crop production, farm discipline, agribusiness and food security.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trainees interested in farming and agribusiness.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21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Fish Farming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fish pond management, feeding, water quality, records and fish business.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aquaculture and small-scale fish enterprise training.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22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Poultry and Livestock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poultry, goats, sheep, cattle, rabbits, hygiene and animal care.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animal production and livestock enterprise training.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23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Construction Technology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General construction skills, safety, tools, materials and site basics.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as the broad construction foundation module.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24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Road Construction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road work, drainage, defects, safety and maintenance support.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trainees attached to road and public works projects.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25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Building Construction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building materials, block work, foundations, safety and basic site practice.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building trade preparation.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26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Survey and Site Management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measurement, setting-out, site records, materials and site order.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construction site supervision support.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27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Heavy Equipment Operations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Awareness training in heavy equipment safety, inspection and supervised operations.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trainees preparing for equipment yards and construction companies.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28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Motor Vehicle Mechanics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workshop safety, tools, vehicle systems, inspection and servicing awareness.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mechanic workshop preparation and attachment.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29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Welding and Fabrication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welding safety, tools, measurement, cutting, joining and fabrication awareness.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welding workshop and metalwork training.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30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Finance and Accounting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cashbook, budgeting, records, receipts, accountability and financial integrity.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office, business and financial record training.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31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Hospitality Management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guest service, housekeeping, reception, events and facility care.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hotels, guest houses, churches, events and service environments.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32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Catering Services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food hygiene, cooking, menu planning, food costing and catering business.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catering, food production and events.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33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ICT and Digital Skills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computer use, typing, documents, spreadsheets, email, internet and digital ethics.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office work, digital literacy and employability.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34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Artificial Intelligence Awareness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responsible AI use, prompting, fact-checking, ethics and productivity.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to introduce modern digital tools safely and responsibly.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35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Office Administration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filing, records, reception, correspondence, meetings and confidentiality.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office assistant and administrative support training.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36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Project Management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planning, budgeting, scheduling, monitoring, reporting and project closure.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community projects, ministry programmes and workplace project support.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37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Public Administration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governance, public service, records, citizen service and accountability.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public office, NGO and community administration preparation.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38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Communication Skills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speaking, listening, writing, presentations, meetings and conflict communication.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across all departments to improve communication and leadership.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39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Nation Building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Training in citizenship, patriotism, peacebuilding, anti-corruption and community development.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to build civic responsibility and national consciousness.</w:t>
            </w:r>
          </w:p>
        </w:tc>
      </w:tr>
    </w:tbl>
    <w:p>
      <w:pPr>
        <w:spacing w:line="259" w:lineRule="auto" w:after="80"/>
      </w:pPr>
    </w:p>
    <w:p>
      <w:pPr>
        <w:spacing w:before="100" w:after="80" w:line="259" w:lineRule="auto"/>
      </w:pPr>
      <w:r>
        <w:rPr>
          <w:rFonts w:ascii="Arial" w:hAnsi="Arial"/>
          <w:b/>
          <w:color w:val="4F81BD"/>
          <w:sz w:val="26"/>
        </w:rPr>
        <w:t>D. Student, Instructor and Operations Handbooks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926"/>
        <w:gridCol w:w="3926"/>
        <w:gridCol w:w="3926"/>
        <w:gridCol w:w="3926"/>
      </w:tblGrid>
      <w:tr>
        <w:tc>
          <w:tcPr>
            <w:tcW w:type="dxa" w:w="680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No.</w:t>
            </w:r>
          </w:p>
        </w:tc>
        <w:tc>
          <w:tcPr>
            <w:tcW w:type="dxa" w:w="3118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Document</w:t>
            </w:r>
          </w:p>
        </w:tc>
        <w:tc>
          <w:tcPr>
            <w:tcW w:type="dxa" w:w="5726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What It Is</w:t>
            </w:r>
          </w:p>
        </w:tc>
        <w:tc>
          <w:tcPr>
            <w:tcW w:type="dxa" w:w="5726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How It Can Be Used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40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Student Handbook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The official guide for trainee rules, expectations, discipline, spiritual life and graduation conduct.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Give to every trainee at admission or orientation.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41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Instructor Handbook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The official guide for trainers, mentors, supervisors and facilitators.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staff orientation and trainer accountability.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42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Attendance and Performance Records Booklet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Record templates for attendance, punctuality, devotion, performance and conduct.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daily and weekly for tracking student participation.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43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Portfolio and Logbook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Guide for collecting evidence of learning, practical work, character growth and attachment.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to teach students how to build portfolios and complete logbooks.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44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Practical Demonstration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Guide for trainers to demonstrate practical skills safely and clearly.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in all departments during practical training.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45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Community Service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Guide for planning, supervising and assessing community service.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for compulsory trainee service projects.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46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Student Workbook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Daily reflection and exercise book for trainees.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Give to students for devotion, assignments, practical records and self-assessment.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47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Certification Standards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Official guide for graduation, certificate categories, grading and clearance.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by management and the Graduation Clearance Committee.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48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Alumni Follow-Up Programme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System for tracking graduates after completion.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5"/>
              </w:rPr>
              <w:t>Use to monitor employment, business, ministry, community service and long-term impact.</w:t>
            </w:r>
          </w:p>
        </w:tc>
      </w:tr>
    </w:tbl>
    <w:p>
      <w:pPr>
        <w:spacing w:line="259" w:lineRule="auto" w:after="80"/>
      </w:pPr>
    </w:p>
    <w:p>
      <w:pPr>
        <w:spacing w:before="100" w:after="80" w:line="259" w:lineRule="auto"/>
      </w:pPr>
      <w:r>
        <w:rPr>
          <w:rFonts w:ascii="Arial" w:hAnsi="Arial"/>
          <w:b/>
          <w:color w:val="4F81BD"/>
          <w:sz w:val="26"/>
        </w:rPr>
        <w:t>E. Forms and Record Tools Included Inside the Documents</w:t>
      </w:r>
    </w:p>
    <w:p>
      <w:pPr>
        <w:spacing w:after="80" w:line="259" w:lineRule="auto"/>
      </w:pPr>
      <w:r>
        <w:rPr>
          <w:rFonts w:ascii="Arial" w:hAnsi="Arial"/>
        </w:rPr>
        <w:t>These are not always separate documents, but they are important templates inside the manuals.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926"/>
        <w:gridCol w:w="3926"/>
        <w:gridCol w:w="3926"/>
        <w:gridCol w:w="3926"/>
      </w:tblGrid>
      <w:tr>
        <w:tc>
          <w:tcPr>
            <w:tcW w:type="dxa" w:w="680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No.</w:t>
            </w:r>
          </w:p>
        </w:tc>
        <w:tc>
          <w:tcPr>
            <w:tcW w:type="dxa" w:w="3118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Form or Template</w:t>
            </w:r>
          </w:p>
        </w:tc>
        <w:tc>
          <w:tcPr>
            <w:tcW w:type="dxa" w:w="5726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Where It Is Found</w:t>
            </w:r>
          </w:p>
        </w:tc>
        <w:tc>
          <w:tcPr>
            <w:tcW w:type="dxa" w:w="5726"/>
            <w:vAlign w:val="top"/>
            <w:shd w:fill="D9EAF7"/>
          </w:tcPr>
          <w:p>
            <w:pPr>
              <w:jc w:val="left"/>
            </w:pPr>
            <w:r/>
            <w:r>
              <w:rPr>
                <w:rFonts w:ascii="Arial" w:hAnsi="Arial"/>
                <w:b/>
                <w:sz w:val="16"/>
              </w:rPr>
              <w:t>How It Can Be Used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49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Attendance Register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Attendance and Performance Records Booklet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Track daily attendance.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50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Punctuality Tracking Sheet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Attendance and Performance Records Booklet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Monitor lateness.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51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Absence Report Form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Attendance and Performance Records Booklet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Record absence and reasons.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52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Performance Record Sheet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Attendance and Performance Records Booklet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Track academic, practical and character performance.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53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Portfolio Checklist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Portfolio and Logbook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Check whether students have submitted required evidence.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54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Daily Logbook Entry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Portfolio and Logbook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Record daily learning and practical work.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55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Practical Task Record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Portfolio and Logbook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Record practical skills performed.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56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Community Service Proposal Form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Community Service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Plan community service projects.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57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Community Permission Form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Community Service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Obtain permission from community leaders or institutions.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58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Community Feedback Form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Community Service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Collect feedback after service.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59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Practical Demonstration Template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Practical Demonstration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Help trainers prepare practical sessions.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60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Trainer’s Practical Session Report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Practical Demonstration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Record what was demonstrated and assessed.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61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CV Draft Page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Student Workbook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Help trainees prepare for employment.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62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Application Letter Draft Page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Student Workbook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Help trainees apply for jobs, attachment or apprenticeship.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63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Interview Preparation Page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Student Workbook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Prepare students for interviews.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64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Industrial Attachment Weekly Report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Student Workbook and Attachment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Track weekly attachment activities.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65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Graduation Readiness Checklist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Student Workbook and Certification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Confirm readiness for graduation.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66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Certificate Register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Certification Standards Manual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Record all issued certificates.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67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Alumni Registration Form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Alumni Follow-Up Programme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Register graduates before they leave the Academy.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68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Graduate Employment Tracking Form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Alumni Follow-Up Programme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Track employed graduates.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69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Graduate Business Tracking Form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Alumni Follow-Up Programme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Track self-employed graduates and businesses.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70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Graduate Testimony Form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Alumni Follow-Up Programme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Collect alumni testimonies.</w:t>
            </w:r>
          </w:p>
        </w:tc>
      </w:tr>
      <w:tr>
        <w:tc>
          <w:tcPr>
            <w:tcW w:type="dxa" w:w="680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71</w:t>
            </w:r>
          </w:p>
        </w:tc>
        <w:tc>
          <w:tcPr>
            <w:tcW w:type="dxa" w:w="3118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Alumni Impact Report Template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Alumni Follow-Up Programme</w:t>
            </w:r>
          </w:p>
        </w:tc>
        <w:tc>
          <w:tcPr>
            <w:tcW w:type="dxa" w:w="5726"/>
            <w:vAlign w:val="top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sz w:val="14"/>
              </w:rPr>
              <w:t>Prepare six-month, one-year or annual impact reports.</w:t>
            </w:r>
          </w:p>
        </w:tc>
      </w:tr>
    </w:tbl>
    <w:p>
      <w:pPr>
        <w:spacing w:line="259" w:lineRule="auto" w:after="80"/>
      </w:pPr>
    </w:p>
    <w:p>
      <w:pPr>
        <w:spacing w:before="160" w:after="80" w:line="259" w:lineRule="auto"/>
      </w:pPr>
      <w:r>
        <w:rPr>
          <w:rFonts w:ascii="Arial" w:hAnsi="Arial"/>
          <w:b/>
          <w:color w:val="2F5597"/>
          <w:sz w:val="30"/>
        </w:rPr>
        <w:t>Practical Use of This Document Set</w:t>
      </w:r>
    </w:p>
    <w:p>
      <w:pPr>
        <w:spacing w:before="100" w:after="80" w:line="259" w:lineRule="auto"/>
      </w:pPr>
      <w:r>
        <w:rPr>
          <w:rFonts w:ascii="Arial" w:hAnsi="Arial"/>
          <w:b/>
          <w:color w:val="4F81BD"/>
          <w:sz w:val="26"/>
        </w:rPr>
        <w:t>For Management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Master Curriculum Framework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One-Year Academic Calendar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Full Weekly Timetable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Complete Assessment System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Monitoring and Evaluation System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Certification Standards Manual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Alumni Follow-Up Programme</w:t>
      </w:r>
    </w:p>
    <w:p>
      <w:pPr>
        <w:spacing w:before="100" w:after="80" w:line="259" w:lineRule="auto"/>
      </w:pPr>
      <w:r>
        <w:rPr>
          <w:rFonts w:ascii="Arial" w:hAnsi="Arial"/>
          <w:b/>
          <w:color w:val="4F81BD"/>
          <w:sz w:val="26"/>
        </w:rPr>
        <w:t>For Trainers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Instructor Handbook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Monthly Trainer’s Manuals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Departmental Training Modules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Practical Demonstration Manual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Attendance and Performance Records Booklet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Portfolio and Logbook Manual</w:t>
      </w:r>
    </w:p>
    <w:p>
      <w:pPr>
        <w:spacing w:before="100" w:after="80" w:line="259" w:lineRule="auto"/>
      </w:pPr>
      <w:r>
        <w:rPr>
          <w:rFonts w:ascii="Arial" w:hAnsi="Arial"/>
          <w:b/>
          <w:color w:val="4F81BD"/>
          <w:sz w:val="26"/>
        </w:rPr>
        <w:t>For Students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Student Handbook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Student Workbook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Community Service Manual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Portfolio and Logbook Manual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Industrial Attachment Manual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Certification Standards summary</w:t>
      </w:r>
    </w:p>
    <w:p>
      <w:pPr>
        <w:spacing w:before="100" w:after="80" w:line="259" w:lineRule="auto"/>
      </w:pPr>
      <w:r>
        <w:rPr>
          <w:rFonts w:ascii="Arial" w:hAnsi="Arial"/>
          <w:b/>
          <w:color w:val="4F81BD"/>
          <w:sz w:val="26"/>
        </w:rPr>
        <w:t>For Departments</w:t>
      </w:r>
    </w:p>
    <w:p>
      <w:pPr>
        <w:spacing w:after="80" w:line="259" w:lineRule="auto"/>
      </w:pPr>
      <w:r>
        <w:rPr>
          <w:rFonts w:ascii="Arial" w:hAnsi="Arial"/>
        </w:rPr>
        <w:t>Each department should use its own module as the official teaching guide, while also using: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Practical Demonstration Manual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Attendance and Performance Records Booklet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Portfolio and Logbook Manual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Industrial Attachment Manual</w:t>
      </w:r>
    </w:p>
    <w:p>
      <w:pPr>
        <w:spacing w:before="100" w:after="80" w:line="259" w:lineRule="auto"/>
      </w:pPr>
      <w:r>
        <w:rPr>
          <w:rFonts w:ascii="Arial" w:hAnsi="Arial"/>
          <w:b/>
          <w:color w:val="4F81BD"/>
          <w:sz w:val="26"/>
        </w:rPr>
        <w:t>For Graduation and Aftercare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Certification Standards Manual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Graduation Readiness Checklist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Portfolio and Logbook Manual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Alumni Follow-Up Programme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Alumni Registration Form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Alumni Impact Report Template</w:t>
      </w:r>
    </w:p>
    <w:p>
      <w:pPr>
        <w:spacing w:before="160" w:after="80" w:line="259" w:lineRule="auto"/>
      </w:pPr>
      <w:r>
        <w:rPr>
          <w:rFonts w:ascii="Arial" w:hAnsi="Arial"/>
          <w:b/>
          <w:color w:val="2F5597"/>
          <w:sz w:val="30"/>
        </w:rPr>
        <w:t>Important Pending Check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Month 1 to Month 5 Trainer’s Manuals were cleaned.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Month 8 to Month 12 Trainer’s Manuals were cleaned.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Several handbooks, manuals and departmental modules were cleaned.</w:t>
      </w:r>
    </w:p>
    <w:p>
      <w:pPr>
        <w:pStyle w:val="ListBullet"/>
        <w:spacing w:after="80" w:line="259" w:lineRule="auto"/>
      </w:pPr>
      <w:r>
        <w:rPr>
          <w:rFonts w:ascii="Arial" w:hAnsi="Arial"/>
        </w:rPr>
        <w:t>Month 6 and Month 7 Trainer’s Manuals should be checked to confirm whether they have been cleaned as .docx files.</w:t>
      </w:r>
    </w:p>
    <w:p>
      <w:pPr>
        <w:spacing w:before="120" w:line="259" w:lineRule="auto" w:after="80"/>
        <w:jc w:val="left"/>
      </w:pPr>
      <w:r>
        <w:rPr>
          <w:rFonts w:ascii="Arial" w:hAnsi="Arial"/>
        </w:rPr>
        <w:t>Your EBOMI Academy document system is now strong enough to serve as an operational framework for training, supervision, discipline, assessment, certification, attachment and alumni follow-up.</w:t>
      </w:r>
    </w:p>
    <w:sectPr w:rsidR="00FC693F" w:rsidRPr="0006063C" w:rsidSect="00034616">
      <w:footerReference w:type="default" r:id="rId9"/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EBOMI Kingdom Leadership Academy | Document Checklist and Usage Guide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